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AB" w:rsidRPr="0039635B" w:rsidRDefault="00C174F7" w:rsidP="00AA01AB">
      <w:pPr>
        <w:jc w:val="center"/>
        <w:rPr>
          <w:rFonts w:ascii="ＭＳ Ｐゴシック" w:eastAsia="ＭＳ Ｐゴシック" w:hAnsi="ＭＳ Ｐゴシック"/>
        </w:rPr>
      </w:pPr>
      <w:r w:rsidRPr="00C174F7">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70A2C3BD" wp14:editId="2F3C0AC5">
                <wp:simplePos x="0" y="0"/>
                <wp:positionH relativeFrom="column">
                  <wp:posOffset>4538345</wp:posOffset>
                </wp:positionH>
                <wp:positionV relativeFrom="paragraph">
                  <wp:posOffset>-466725</wp:posOffset>
                </wp:positionV>
                <wp:extent cx="936000" cy="287655"/>
                <wp:effectExtent l="0" t="0" r="1651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287655"/>
                        </a:xfrm>
                        <a:prstGeom prst="rect">
                          <a:avLst/>
                        </a:prstGeom>
                        <a:solidFill>
                          <a:srgbClr val="FFFFFF"/>
                        </a:solidFill>
                        <a:ln w="9525">
                          <a:solidFill>
                            <a:srgbClr val="000000"/>
                          </a:solidFill>
                          <a:miter lim="800000"/>
                          <a:headEnd/>
                          <a:tailEnd/>
                        </a:ln>
                      </wps:spPr>
                      <wps:txbx>
                        <w:txbxContent>
                          <w:p w:rsidR="00C174F7" w:rsidRPr="00C174F7" w:rsidRDefault="00C174F7">
                            <w:pPr>
                              <w:rPr>
                                <w:rFonts w:ascii="ＭＳ Ｐゴシック" w:eastAsia="ＭＳ Ｐゴシック" w:hAnsi="ＭＳ Ｐゴシック"/>
                                <w:sz w:val="22"/>
                              </w:rPr>
                            </w:pPr>
                            <w:r>
                              <w:rPr>
                                <w:rFonts w:ascii="ＭＳ Ｐゴシック" w:eastAsia="ＭＳ Ｐゴシック" w:hAnsi="ＭＳ Ｐゴシック" w:hint="eastAsia"/>
                                <w:sz w:val="22"/>
                              </w:rPr>
                              <w:t>操作説明書</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7.35pt;margin-top:-36.75pt;width:73.7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">
                <v:textbox>
                  <w:txbxContent>
                    <w:p w:rsidR="00C174F7" w:rsidRPr="00C174F7" w:rsidRDefault="00C174F7">
                      <w:pPr>
                        <w:rPr>
                          <w:rFonts w:ascii="ＭＳ Ｐゴシック" w:eastAsia="ＭＳ Ｐゴシック" w:hAnsi="ＭＳ Ｐゴシック"/>
                          <w:sz w:val="22"/>
                        </w:rPr>
                      </w:pPr>
                      <w:r>
                        <w:rPr>
                          <w:rFonts w:ascii="ＭＳ Ｐゴシック" w:eastAsia="ＭＳ Ｐゴシック" w:hAnsi="ＭＳ Ｐゴシック" w:hint="eastAsia"/>
                          <w:sz w:val="22"/>
                        </w:rPr>
                        <w:t>操作説明書</w:t>
                      </w:r>
                    </w:p>
                  </w:txbxContent>
                </v:textbox>
              </v:shape>
            </w:pict>
          </mc:Fallback>
        </mc:AlternateContent>
      </w:r>
      <w:r w:rsidR="00AA01AB" w:rsidRPr="0039635B">
        <w:rPr>
          <w:rFonts w:ascii="ＭＳ Ｐゴシック" w:eastAsia="ＭＳ Ｐゴシック" w:hAnsi="ＭＳ Ｐゴシック" w:hint="eastAsia"/>
        </w:rPr>
        <w:t>「都道府県別の医療費の将来見通しの計算方法ツール」を用いた</w:t>
      </w:r>
      <w:bookmarkStart w:id="0" w:name="_GoBack"/>
      <w:bookmarkEnd w:id="0"/>
    </w:p>
    <w:p w:rsidR="005B0495" w:rsidRPr="0039635B" w:rsidRDefault="00AA01AB" w:rsidP="00AA01AB">
      <w:pPr>
        <w:jc w:val="center"/>
        <w:rPr>
          <w:rFonts w:ascii="ＭＳ Ｐゴシック" w:eastAsia="ＭＳ Ｐゴシック" w:hAnsi="ＭＳ Ｐゴシック"/>
        </w:rPr>
      </w:pPr>
      <w:r w:rsidRPr="0039635B">
        <w:rPr>
          <w:rFonts w:ascii="ＭＳ Ｐゴシック" w:eastAsia="ＭＳ Ｐゴシック" w:hAnsi="ＭＳ Ｐゴシック" w:hint="eastAsia"/>
        </w:rPr>
        <w:t>平均在院日数の短縮による医療費適正化効果の推計方法</w:t>
      </w:r>
    </w:p>
    <w:p w:rsidR="009A106D" w:rsidRPr="0039635B" w:rsidRDefault="009A106D">
      <w:pPr>
        <w:rPr>
          <w:rFonts w:ascii="ＭＳ Ｐゴシック" w:eastAsia="ＭＳ Ｐゴシック" w:hAnsi="ＭＳ Ｐゴシック"/>
        </w:rPr>
      </w:pPr>
    </w:p>
    <w:p w:rsidR="009A106D" w:rsidRPr="0039635B" w:rsidRDefault="009A106D">
      <w:pPr>
        <w:rPr>
          <w:rFonts w:ascii="ＭＳ Ｐゴシック" w:eastAsia="ＭＳ Ｐゴシック" w:hAnsi="ＭＳ Ｐゴシック"/>
        </w:rPr>
      </w:pPr>
      <w:r w:rsidRPr="0039635B">
        <w:rPr>
          <w:rFonts w:ascii="ＭＳ Ｐゴシック" w:eastAsia="ＭＳ Ｐゴシック" w:hAnsi="ＭＳ Ｐゴシック" w:hint="eastAsia"/>
        </w:rPr>
        <w:t xml:space="preserve">　１．</w:t>
      </w:r>
      <w:r w:rsidR="007035D5" w:rsidRPr="0039635B">
        <w:rPr>
          <w:rFonts w:ascii="ＭＳ Ｐゴシック" w:eastAsia="ＭＳ Ｐゴシック" w:hAnsi="ＭＳ Ｐゴシック" w:hint="eastAsia"/>
        </w:rPr>
        <w:t xml:space="preserve">　</w:t>
      </w:r>
      <w:r w:rsidRPr="0039635B">
        <w:rPr>
          <w:rFonts w:ascii="ＭＳ Ｐゴシック" w:eastAsia="ＭＳ Ｐゴシック" w:hAnsi="ＭＳ Ｐゴシック" w:hint="eastAsia"/>
        </w:rPr>
        <w:t>都道府県を選択します。</w:t>
      </w:r>
    </w:p>
    <w:p w:rsidR="008715C0" w:rsidRPr="0039635B" w:rsidRDefault="008715C0">
      <w:pPr>
        <w:rPr>
          <w:rFonts w:ascii="ＭＳ Ｐゴシック" w:eastAsia="ＭＳ Ｐゴシック" w:hAnsi="ＭＳ Ｐゴシック"/>
        </w:rPr>
      </w:pPr>
    </w:p>
    <w:p w:rsidR="007035D5" w:rsidRPr="0039635B" w:rsidRDefault="009A106D" w:rsidP="0039635B">
      <w:pPr>
        <w:ind w:left="630" w:hangingChars="300" w:hanging="630"/>
        <w:rPr>
          <w:rFonts w:ascii="ＭＳ Ｐゴシック" w:eastAsia="ＭＳ Ｐゴシック" w:hAnsi="ＭＳ Ｐゴシック"/>
        </w:rPr>
      </w:pPr>
      <w:r w:rsidRPr="0039635B">
        <w:rPr>
          <w:rFonts w:ascii="ＭＳ Ｐゴシック" w:eastAsia="ＭＳ Ｐゴシック" w:hAnsi="ＭＳ Ｐゴシック" w:hint="eastAsia"/>
        </w:rPr>
        <w:t xml:space="preserve">　２．</w:t>
      </w:r>
      <w:r w:rsidR="007035D5" w:rsidRPr="0039635B">
        <w:rPr>
          <w:rFonts w:ascii="ＭＳ Ｐゴシック" w:eastAsia="ＭＳ Ｐゴシック" w:hAnsi="ＭＳ Ｐゴシック" w:hint="eastAsia"/>
        </w:rPr>
        <w:t xml:space="preserve">　</w:t>
      </w:r>
      <w:r w:rsidR="00AD6058" w:rsidRPr="0039635B">
        <w:rPr>
          <w:rFonts w:ascii="ＭＳ Ｐゴシック" w:eastAsia="ＭＳ Ｐゴシック" w:hAnsi="ＭＳ Ｐゴシック" w:hint="eastAsia"/>
        </w:rPr>
        <w:t>適正化計画内容（「１．2012年度の平均在院日数目標値」</w:t>
      </w:r>
      <w:r w:rsidR="00E268E3" w:rsidRPr="0039635B">
        <w:rPr>
          <w:rFonts w:ascii="ＭＳ Ｐゴシック" w:eastAsia="ＭＳ Ｐゴシック" w:hAnsi="ＭＳ Ｐゴシック" w:hint="eastAsia"/>
        </w:rPr>
        <w:t>、</w:t>
      </w:r>
      <w:r w:rsidR="00AD6058" w:rsidRPr="0039635B">
        <w:rPr>
          <w:rFonts w:ascii="ＭＳ Ｐゴシック" w:eastAsia="ＭＳ Ｐゴシック" w:hAnsi="ＭＳ Ｐゴシック" w:hint="eastAsia"/>
        </w:rPr>
        <w:t>「２．独自施策による医療費削減率」）に1期計画策定時に設定した値を入力、</w:t>
      </w:r>
      <w:r w:rsidR="0039635B" w:rsidRPr="0039635B">
        <w:rPr>
          <w:rFonts w:ascii="ＭＳ Ｐゴシック" w:eastAsia="ＭＳ Ｐゴシック" w:hAnsi="ＭＳ Ｐゴシック" w:hint="eastAsia"/>
        </w:rPr>
        <w:t xml:space="preserve">設定登録ボタンを押下します。　</w:t>
      </w:r>
    </w:p>
    <w:p w:rsidR="009A106D" w:rsidRPr="0039635B" w:rsidRDefault="00E268E3" w:rsidP="007035D5">
      <w:pPr>
        <w:ind w:leftChars="300" w:left="630" w:firstLineChars="100" w:firstLine="210"/>
        <w:rPr>
          <w:rFonts w:ascii="ＭＳ Ｐゴシック" w:eastAsia="ＭＳ Ｐゴシック" w:hAnsi="ＭＳ Ｐゴシック"/>
        </w:rPr>
      </w:pPr>
      <w:r w:rsidRPr="0039635B">
        <w:rPr>
          <w:rFonts w:ascii="ＭＳ Ｐゴシック" w:eastAsia="ＭＳ Ｐゴシック" w:hAnsi="ＭＳ Ｐゴシック" w:hint="eastAsia"/>
        </w:rPr>
        <w:t>結果シートの総医療費</w:t>
      </w:r>
      <w:r w:rsidR="00BF4085" w:rsidRPr="0039635B">
        <w:rPr>
          <w:rFonts w:ascii="ＭＳ Ｐゴシック" w:eastAsia="ＭＳ Ｐゴシック" w:hAnsi="ＭＳ Ｐゴシック" w:hint="eastAsia"/>
        </w:rPr>
        <w:t>（</w:t>
      </w:r>
      <w:r w:rsidR="00AA01AB" w:rsidRPr="0039635B">
        <w:rPr>
          <w:rFonts w:ascii="ＭＳ Ｐゴシック" w:eastAsia="ＭＳ Ｐゴシック" w:hAnsi="ＭＳ Ｐゴシック" w:hint="eastAsia"/>
        </w:rPr>
        <w:t>2012年、</w:t>
      </w:r>
      <w:r w:rsidR="002A47F1" w:rsidRPr="0039635B">
        <w:rPr>
          <w:rFonts w:ascii="ＭＳ Ｐゴシック" w:eastAsia="ＭＳ Ｐゴシック" w:hAnsi="ＭＳ Ｐゴシック" w:hint="eastAsia"/>
        </w:rPr>
        <w:t>適正化前・</w:t>
      </w:r>
      <w:r w:rsidR="00AA01AB" w:rsidRPr="0039635B">
        <w:rPr>
          <w:rFonts w:ascii="ＭＳ Ｐゴシック" w:eastAsia="ＭＳ Ｐゴシック" w:hAnsi="ＭＳ Ｐゴシック" w:hint="eastAsia"/>
        </w:rPr>
        <w:t>適正化後</w:t>
      </w:r>
      <w:r w:rsidRPr="0039635B">
        <w:rPr>
          <w:rFonts w:ascii="ＭＳ Ｐゴシック" w:eastAsia="ＭＳ Ｐゴシック" w:hAnsi="ＭＳ Ｐゴシック" w:hint="eastAsia"/>
        </w:rPr>
        <w:t>）</w:t>
      </w:r>
      <w:r w:rsidR="00AA01AB" w:rsidRPr="0039635B">
        <w:rPr>
          <w:rFonts w:ascii="ＭＳ Ｐゴシック" w:eastAsia="ＭＳ Ｐゴシック" w:hAnsi="ＭＳ Ｐゴシック" w:hint="eastAsia"/>
        </w:rPr>
        <w:t>を比べ、</w:t>
      </w:r>
      <w:r w:rsidR="002A47F1" w:rsidRPr="0039635B">
        <w:rPr>
          <w:rFonts w:ascii="ＭＳ Ｐゴシック" w:eastAsia="ＭＳ Ｐゴシック" w:hAnsi="ＭＳ Ｐゴシック" w:hint="eastAsia"/>
        </w:rPr>
        <w:t>1</w:t>
      </w:r>
      <w:r w:rsidR="00AA01AB" w:rsidRPr="0039635B">
        <w:rPr>
          <w:rFonts w:ascii="ＭＳ Ｐゴシック" w:eastAsia="ＭＳ Ｐゴシック" w:hAnsi="ＭＳ Ｐゴシック" w:hint="eastAsia"/>
        </w:rPr>
        <w:t>期計画策定時に推計した平均在院日の短縮による医療費適正化効果</w:t>
      </w:r>
      <w:r w:rsidRPr="0039635B">
        <w:rPr>
          <w:rFonts w:ascii="ＭＳ Ｐゴシック" w:eastAsia="ＭＳ Ｐゴシック" w:hAnsi="ＭＳ Ｐゴシック" w:hint="eastAsia"/>
        </w:rPr>
        <w:t>を確認します</w:t>
      </w:r>
      <w:r w:rsidR="00BF4085" w:rsidRPr="0039635B">
        <w:rPr>
          <w:rFonts w:ascii="ＭＳ Ｐゴシック" w:eastAsia="ＭＳ Ｐゴシック" w:hAnsi="ＭＳ Ｐゴシック" w:hint="eastAsia"/>
        </w:rPr>
        <w:t>。</w:t>
      </w:r>
    </w:p>
    <w:p w:rsidR="008715C0" w:rsidRPr="0039635B" w:rsidRDefault="008715C0" w:rsidP="00DF770A">
      <w:pPr>
        <w:ind w:left="630" w:hangingChars="300" w:hanging="630"/>
        <w:rPr>
          <w:rFonts w:ascii="ＭＳ Ｐゴシック" w:eastAsia="ＭＳ Ｐゴシック" w:hAnsi="ＭＳ Ｐゴシック"/>
        </w:rPr>
      </w:pPr>
    </w:p>
    <w:p w:rsidR="007035D5" w:rsidRPr="0039635B" w:rsidRDefault="009A106D" w:rsidP="00C012EA">
      <w:pPr>
        <w:ind w:left="630" w:hangingChars="300" w:hanging="630"/>
        <w:rPr>
          <w:rFonts w:ascii="ＭＳ Ｐゴシック" w:eastAsia="ＭＳ Ｐゴシック" w:hAnsi="ＭＳ Ｐゴシック"/>
        </w:rPr>
      </w:pPr>
      <w:r w:rsidRPr="0039635B">
        <w:rPr>
          <w:rFonts w:ascii="ＭＳ Ｐゴシック" w:eastAsia="ＭＳ Ｐゴシック" w:hAnsi="ＭＳ Ｐゴシック" w:hint="eastAsia"/>
        </w:rPr>
        <w:t xml:space="preserve">　３．</w:t>
      </w:r>
      <w:r w:rsidR="007035D5" w:rsidRPr="0039635B">
        <w:rPr>
          <w:rFonts w:ascii="ＭＳ Ｐゴシック" w:eastAsia="ＭＳ Ｐゴシック" w:hAnsi="ＭＳ Ｐゴシック" w:hint="eastAsia"/>
        </w:rPr>
        <w:t xml:space="preserve">　</w:t>
      </w:r>
      <w:r w:rsidR="00AD6058" w:rsidRPr="0039635B">
        <w:rPr>
          <w:rFonts w:ascii="ＭＳ Ｐゴシック" w:eastAsia="ＭＳ Ｐゴシック" w:hAnsi="ＭＳ Ｐゴシック" w:hint="eastAsia"/>
        </w:rPr>
        <w:t>「１．2012年度の平均在院日数目標値」</w:t>
      </w:r>
      <w:r w:rsidR="002A47F1" w:rsidRPr="0039635B">
        <w:rPr>
          <w:rFonts w:ascii="ＭＳ Ｐゴシック" w:eastAsia="ＭＳ Ｐゴシック" w:hAnsi="ＭＳ Ｐゴシック" w:hint="eastAsia"/>
        </w:rPr>
        <w:t>に</w:t>
      </w:r>
      <w:r w:rsidRPr="0039635B">
        <w:rPr>
          <w:rFonts w:ascii="ＭＳ Ｐゴシック" w:eastAsia="ＭＳ Ｐゴシック" w:hAnsi="ＭＳ Ｐゴシック" w:hint="eastAsia"/>
        </w:rPr>
        <w:t>2012</w:t>
      </w:r>
      <w:r w:rsidR="00AD6058" w:rsidRPr="0039635B">
        <w:rPr>
          <w:rFonts w:ascii="ＭＳ Ｐゴシック" w:eastAsia="ＭＳ Ｐゴシック" w:hAnsi="ＭＳ Ｐゴシック" w:hint="eastAsia"/>
        </w:rPr>
        <w:t>年度</w:t>
      </w:r>
      <w:r w:rsidR="007035D5" w:rsidRPr="0039635B">
        <w:rPr>
          <w:rFonts w:ascii="ＭＳ Ｐゴシック" w:eastAsia="ＭＳ Ｐゴシック" w:hAnsi="ＭＳ Ｐゴシック" w:hint="eastAsia"/>
        </w:rPr>
        <w:t>の実績値を入力、再度設定登録ボタンを押下します。</w:t>
      </w:r>
    </w:p>
    <w:p w:rsidR="009A106D" w:rsidRPr="0039635B" w:rsidRDefault="00E268E3" w:rsidP="007035D5">
      <w:pPr>
        <w:ind w:leftChars="300" w:left="630" w:firstLineChars="100" w:firstLine="210"/>
        <w:rPr>
          <w:rFonts w:ascii="ＭＳ Ｐゴシック" w:eastAsia="ＭＳ Ｐゴシック" w:hAnsi="ＭＳ Ｐゴシック"/>
        </w:rPr>
      </w:pPr>
      <w:r w:rsidRPr="0039635B">
        <w:rPr>
          <w:rFonts w:ascii="ＭＳ Ｐゴシック" w:eastAsia="ＭＳ Ｐゴシック" w:hAnsi="ＭＳ Ｐゴシック" w:hint="eastAsia"/>
        </w:rPr>
        <w:t>結果シートの総医療費</w:t>
      </w:r>
      <w:r w:rsidR="00DF770A" w:rsidRPr="0039635B">
        <w:rPr>
          <w:rFonts w:ascii="ＭＳ Ｐゴシック" w:eastAsia="ＭＳ Ｐゴシック" w:hAnsi="ＭＳ Ｐゴシック" w:hint="eastAsia"/>
        </w:rPr>
        <w:t>（</w:t>
      </w:r>
      <w:r w:rsidR="00AA01AB" w:rsidRPr="0039635B">
        <w:rPr>
          <w:rFonts w:ascii="ＭＳ Ｐゴシック" w:eastAsia="ＭＳ Ｐゴシック" w:hAnsi="ＭＳ Ｐゴシック" w:hint="eastAsia"/>
        </w:rPr>
        <w:t>2012年、</w:t>
      </w:r>
      <w:r w:rsidR="00B97A8E" w:rsidRPr="0039635B">
        <w:rPr>
          <w:rFonts w:ascii="ＭＳ Ｐゴシック" w:eastAsia="ＭＳ Ｐゴシック" w:hAnsi="ＭＳ Ｐゴシック" w:hint="eastAsia"/>
        </w:rPr>
        <w:t>適正化前・</w:t>
      </w:r>
      <w:r w:rsidR="00AA01AB" w:rsidRPr="0039635B">
        <w:rPr>
          <w:rFonts w:ascii="ＭＳ Ｐゴシック" w:eastAsia="ＭＳ Ｐゴシック" w:hAnsi="ＭＳ Ｐゴシック" w:hint="eastAsia"/>
        </w:rPr>
        <w:t>適正化後</w:t>
      </w:r>
      <w:r w:rsidRPr="0039635B">
        <w:rPr>
          <w:rFonts w:ascii="ＭＳ Ｐゴシック" w:eastAsia="ＭＳ Ｐゴシック" w:hAnsi="ＭＳ Ｐゴシック" w:hint="eastAsia"/>
        </w:rPr>
        <w:t>）</w:t>
      </w:r>
      <w:r w:rsidR="00AA01AB" w:rsidRPr="0039635B">
        <w:rPr>
          <w:rFonts w:ascii="ＭＳ Ｐゴシック" w:eastAsia="ＭＳ Ｐゴシック" w:hAnsi="ＭＳ Ｐゴシック" w:hint="eastAsia"/>
        </w:rPr>
        <w:t>を比べ、</w:t>
      </w:r>
      <w:r w:rsidR="002A47F1" w:rsidRPr="0039635B">
        <w:rPr>
          <w:rFonts w:ascii="ＭＳ Ｐゴシック" w:eastAsia="ＭＳ Ｐゴシック" w:hAnsi="ＭＳ Ｐゴシック" w:hint="eastAsia"/>
        </w:rPr>
        <w:t>平均在院日数2012</w:t>
      </w:r>
      <w:r w:rsidR="00AA01AB" w:rsidRPr="0039635B">
        <w:rPr>
          <w:rFonts w:ascii="ＭＳ Ｐゴシック" w:eastAsia="ＭＳ Ｐゴシック" w:hAnsi="ＭＳ Ｐゴシック" w:hint="eastAsia"/>
        </w:rPr>
        <w:t>年度実績による医療費</w:t>
      </w:r>
      <w:r w:rsidR="00B97A8E" w:rsidRPr="0039635B">
        <w:rPr>
          <w:rFonts w:ascii="ＭＳ Ｐゴシック" w:eastAsia="ＭＳ Ｐゴシック" w:hAnsi="ＭＳ Ｐゴシック" w:hint="eastAsia"/>
        </w:rPr>
        <w:t>適正化効果を推計</w:t>
      </w:r>
      <w:r w:rsidRPr="0039635B">
        <w:rPr>
          <w:rFonts w:ascii="ＭＳ Ｐゴシック" w:eastAsia="ＭＳ Ｐゴシック" w:hAnsi="ＭＳ Ｐゴシック" w:hint="eastAsia"/>
        </w:rPr>
        <w:t>します</w:t>
      </w:r>
      <w:r w:rsidR="00DF770A" w:rsidRPr="0039635B">
        <w:rPr>
          <w:rFonts w:ascii="ＭＳ Ｐゴシック" w:eastAsia="ＭＳ Ｐゴシック" w:hAnsi="ＭＳ Ｐゴシック" w:hint="eastAsia"/>
        </w:rPr>
        <w:t>。</w:t>
      </w:r>
    </w:p>
    <w:p w:rsidR="0039635B" w:rsidRDefault="0039635B" w:rsidP="007035D5">
      <w:pPr>
        <w:ind w:leftChars="300" w:left="630" w:firstLineChars="100" w:firstLine="210"/>
      </w:pPr>
    </w:p>
    <w:p w:rsidR="0039635B" w:rsidRPr="006A34FF" w:rsidRDefault="0039635B" w:rsidP="0039635B">
      <w:pPr>
        <w:ind w:leftChars="400" w:left="1050" w:hangingChars="100" w:hanging="210"/>
        <w:rPr>
          <w:rFonts w:ascii="ＭＳ Ｐゴシック" w:eastAsia="ＭＳ Ｐゴシック" w:hAnsi="ＭＳ Ｐゴシック"/>
        </w:rPr>
      </w:pPr>
      <w:r w:rsidRPr="006A34FF">
        <w:rPr>
          <w:rFonts w:ascii="ＭＳ Ｐゴシック" w:eastAsia="ＭＳ Ｐゴシック" w:hAnsi="ＭＳ Ｐゴシック" w:hint="eastAsia"/>
        </w:rPr>
        <w:t>※　他県に入院している住民の医療費適正化の効果は、他県の目標に影響を受けることとなりますが、他県の目標が分からなくても推計が行えるように、計算ツールでは、他県の目標値については、長野県との差の3分の１縮小により設定して計算しています。</w:t>
      </w:r>
    </w:p>
    <w:p w:rsidR="0039635B" w:rsidRPr="006A34FF" w:rsidRDefault="0039635B" w:rsidP="0039635B">
      <w:pPr>
        <w:ind w:leftChars="500" w:left="1050" w:firstLineChars="100" w:firstLine="210"/>
        <w:rPr>
          <w:rFonts w:ascii="ＭＳ Ｐゴシック" w:eastAsia="ＭＳ Ｐゴシック" w:hAnsi="ＭＳ Ｐゴシック"/>
        </w:rPr>
      </w:pPr>
      <w:r w:rsidRPr="006A34FF">
        <w:rPr>
          <w:rFonts w:ascii="ＭＳ Ｐゴシック" w:eastAsia="ＭＳ Ｐゴシック" w:hAnsi="ＭＳ Ｐゴシック" w:hint="eastAsia"/>
        </w:rPr>
        <w:t>他県の目標値を独自に入手して推計に反映させる場合には、非表示シート「Ⅸ①平均在院日数短縮の効果」のD列（2012</w:t>
      </w:r>
      <w:r w:rsidR="006A34FF">
        <w:rPr>
          <w:rFonts w:ascii="ＭＳ Ｐゴシック" w:eastAsia="ＭＳ Ｐゴシック" w:hAnsi="ＭＳ Ｐゴシック" w:hint="eastAsia"/>
        </w:rPr>
        <w:t>目標値）に当該数値を入力した後に</w:t>
      </w:r>
      <w:r w:rsidR="009839C6">
        <w:rPr>
          <w:rFonts w:ascii="ＭＳ Ｐゴシック" w:eastAsia="ＭＳ Ｐゴシック" w:hAnsi="ＭＳ Ｐゴシック" w:hint="eastAsia"/>
        </w:rPr>
        <w:t>結果シート</w:t>
      </w:r>
      <w:r w:rsidR="006A34FF">
        <w:rPr>
          <w:rFonts w:ascii="ＭＳ Ｐゴシック" w:eastAsia="ＭＳ Ｐゴシック" w:hAnsi="ＭＳ Ｐゴシック" w:hint="eastAsia"/>
        </w:rPr>
        <w:t>を確認します</w:t>
      </w:r>
      <w:r w:rsidRPr="006A34FF">
        <w:rPr>
          <w:rFonts w:ascii="ＭＳ Ｐゴシック" w:eastAsia="ＭＳ Ｐゴシック" w:hAnsi="ＭＳ Ｐゴシック" w:hint="eastAsia"/>
        </w:rPr>
        <w:t>。</w:t>
      </w:r>
    </w:p>
    <w:sectPr w:rsidR="0039635B" w:rsidRPr="006A34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51" w:rsidRDefault="006C5351" w:rsidP="0039635B">
      <w:r>
        <w:separator/>
      </w:r>
    </w:p>
  </w:endnote>
  <w:endnote w:type="continuationSeparator" w:id="0">
    <w:p w:rsidR="006C5351" w:rsidRDefault="006C5351" w:rsidP="0039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51" w:rsidRDefault="006C5351" w:rsidP="0039635B">
      <w:r>
        <w:separator/>
      </w:r>
    </w:p>
  </w:footnote>
  <w:footnote w:type="continuationSeparator" w:id="0">
    <w:p w:rsidR="006C5351" w:rsidRDefault="006C5351" w:rsidP="00396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03"/>
    <w:rsid w:val="001B47BB"/>
    <w:rsid w:val="001E6BAF"/>
    <w:rsid w:val="00265800"/>
    <w:rsid w:val="002A47F1"/>
    <w:rsid w:val="0039635B"/>
    <w:rsid w:val="003D2C5F"/>
    <w:rsid w:val="00406B03"/>
    <w:rsid w:val="00432B8C"/>
    <w:rsid w:val="005B0495"/>
    <w:rsid w:val="006A34FF"/>
    <w:rsid w:val="006C5351"/>
    <w:rsid w:val="007035D5"/>
    <w:rsid w:val="007867E4"/>
    <w:rsid w:val="008715C0"/>
    <w:rsid w:val="009839C6"/>
    <w:rsid w:val="009A106D"/>
    <w:rsid w:val="009E6F33"/>
    <w:rsid w:val="00A57607"/>
    <w:rsid w:val="00AA01AB"/>
    <w:rsid w:val="00AD6058"/>
    <w:rsid w:val="00B470F7"/>
    <w:rsid w:val="00B97A8E"/>
    <w:rsid w:val="00BF4085"/>
    <w:rsid w:val="00C012EA"/>
    <w:rsid w:val="00C174F7"/>
    <w:rsid w:val="00CA4682"/>
    <w:rsid w:val="00D558D1"/>
    <w:rsid w:val="00DF770A"/>
    <w:rsid w:val="00E268E3"/>
    <w:rsid w:val="00EB4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6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4682"/>
    <w:rPr>
      <w:rFonts w:asciiTheme="majorHAnsi" w:eastAsiaTheme="majorEastAsia" w:hAnsiTheme="majorHAnsi" w:cstheme="majorBidi"/>
      <w:sz w:val="18"/>
      <w:szCs w:val="18"/>
    </w:rPr>
  </w:style>
  <w:style w:type="paragraph" w:styleId="a5">
    <w:name w:val="header"/>
    <w:basedOn w:val="a"/>
    <w:link w:val="a6"/>
    <w:uiPriority w:val="99"/>
    <w:unhideWhenUsed/>
    <w:rsid w:val="0039635B"/>
    <w:pPr>
      <w:tabs>
        <w:tab w:val="center" w:pos="4252"/>
        <w:tab w:val="right" w:pos="8504"/>
      </w:tabs>
      <w:snapToGrid w:val="0"/>
    </w:pPr>
  </w:style>
  <w:style w:type="character" w:customStyle="1" w:styleId="a6">
    <w:name w:val="ヘッダー (文字)"/>
    <w:basedOn w:val="a0"/>
    <w:link w:val="a5"/>
    <w:uiPriority w:val="99"/>
    <w:rsid w:val="0039635B"/>
  </w:style>
  <w:style w:type="paragraph" w:styleId="a7">
    <w:name w:val="footer"/>
    <w:basedOn w:val="a"/>
    <w:link w:val="a8"/>
    <w:uiPriority w:val="99"/>
    <w:unhideWhenUsed/>
    <w:rsid w:val="0039635B"/>
    <w:pPr>
      <w:tabs>
        <w:tab w:val="center" w:pos="4252"/>
        <w:tab w:val="right" w:pos="8504"/>
      </w:tabs>
      <w:snapToGrid w:val="0"/>
    </w:pPr>
  </w:style>
  <w:style w:type="character" w:customStyle="1" w:styleId="a8">
    <w:name w:val="フッター (文字)"/>
    <w:basedOn w:val="a0"/>
    <w:link w:val="a7"/>
    <w:uiPriority w:val="99"/>
    <w:rsid w:val="00396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6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4682"/>
    <w:rPr>
      <w:rFonts w:asciiTheme="majorHAnsi" w:eastAsiaTheme="majorEastAsia" w:hAnsiTheme="majorHAnsi" w:cstheme="majorBidi"/>
      <w:sz w:val="18"/>
      <w:szCs w:val="18"/>
    </w:rPr>
  </w:style>
  <w:style w:type="paragraph" w:styleId="a5">
    <w:name w:val="header"/>
    <w:basedOn w:val="a"/>
    <w:link w:val="a6"/>
    <w:uiPriority w:val="99"/>
    <w:unhideWhenUsed/>
    <w:rsid w:val="0039635B"/>
    <w:pPr>
      <w:tabs>
        <w:tab w:val="center" w:pos="4252"/>
        <w:tab w:val="right" w:pos="8504"/>
      </w:tabs>
      <w:snapToGrid w:val="0"/>
    </w:pPr>
  </w:style>
  <w:style w:type="character" w:customStyle="1" w:styleId="a6">
    <w:name w:val="ヘッダー (文字)"/>
    <w:basedOn w:val="a0"/>
    <w:link w:val="a5"/>
    <w:uiPriority w:val="99"/>
    <w:rsid w:val="0039635B"/>
  </w:style>
  <w:style w:type="paragraph" w:styleId="a7">
    <w:name w:val="footer"/>
    <w:basedOn w:val="a"/>
    <w:link w:val="a8"/>
    <w:uiPriority w:val="99"/>
    <w:unhideWhenUsed/>
    <w:rsid w:val="0039635B"/>
    <w:pPr>
      <w:tabs>
        <w:tab w:val="center" w:pos="4252"/>
        <w:tab w:val="right" w:pos="8504"/>
      </w:tabs>
      <w:snapToGrid w:val="0"/>
    </w:pPr>
  </w:style>
  <w:style w:type="character" w:customStyle="1" w:styleId="a8">
    <w:name w:val="フッター (文字)"/>
    <w:basedOn w:val="a0"/>
    <w:link w:val="a7"/>
    <w:uiPriority w:val="99"/>
    <w:rsid w:val="0039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2013-10-04T05:42:00Z</cp:lastPrinted>
  <dcterms:created xsi:type="dcterms:W3CDTF">2013-10-04T05:42:00Z</dcterms:created>
  <dcterms:modified xsi:type="dcterms:W3CDTF">2013-10-04T05:42:00Z</dcterms:modified>
</cp:coreProperties>
</file>